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3E7" w:rsidRPr="006C0F63" w:rsidRDefault="006C0F63" w:rsidP="006C0F63">
      <w:pPr>
        <w:autoSpaceDN w:val="0"/>
        <w:spacing w:beforeAutospacing="1" w:afterAutospacing="1" w:line="330" w:lineRule="atLeast"/>
        <w:jc w:val="center"/>
        <w:rPr>
          <w:b/>
          <w:sz w:val="32"/>
          <w:szCs w:val="32"/>
        </w:rPr>
      </w:pPr>
      <w:r w:rsidRPr="006C0F63">
        <w:rPr>
          <w:rFonts w:hint="eastAsia"/>
          <w:b/>
          <w:sz w:val="32"/>
          <w:szCs w:val="32"/>
        </w:rPr>
        <w:t xml:space="preserve">3.10 </w:t>
      </w:r>
      <w:r w:rsidRPr="006C0F63">
        <w:rPr>
          <w:rFonts w:hint="eastAsia"/>
          <w:b/>
          <w:sz w:val="32"/>
          <w:szCs w:val="32"/>
        </w:rPr>
        <w:t>游褒禅山记</w:t>
      </w:r>
      <w:r w:rsidRPr="006C0F63">
        <w:rPr>
          <w:rFonts w:hint="eastAsia"/>
          <w:b/>
          <w:sz w:val="32"/>
          <w:szCs w:val="32"/>
        </w:rPr>
        <w:t xml:space="preserve"> </w:t>
      </w:r>
      <w:r w:rsidRPr="006C0F63">
        <w:rPr>
          <w:rFonts w:hint="eastAsia"/>
          <w:b/>
          <w:sz w:val="32"/>
          <w:szCs w:val="32"/>
        </w:rPr>
        <w:t>教案</w:t>
      </w:r>
    </w:p>
    <w:p w:rsidR="008463E7" w:rsidRDefault="008463E7" w:rsidP="006C0F63">
      <w:pPr>
        <w:autoSpaceDN w:val="0"/>
        <w:spacing w:beforeAutospacing="1" w:afterAutospacing="1" w:line="330" w:lineRule="atLeast"/>
        <w:rPr>
          <w:rFonts w:ascii="Arial" w:hAnsi="宋体"/>
          <w:color w:val="545454"/>
          <w:shd w:val="clear" w:color="auto" w:fill="FFFFFF"/>
        </w:rPr>
      </w:pPr>
      <w:r>
        <w:rPr>
          <w:rFonts w:ascii="Arial" w:hAnsi="宋体"/>
          <w:color w:val="545454"/>
          <w:shd w:val="clear" w:color="auto" w:fill="FFFFFF"/>
        </w:rPr>
        <w:t xml:space="preserve">   </w:t>
      </w:r>
      <w:r>
        <w:rPr>
          <w:rFonts w:ascii="Arial" w:hAnsi="宋体"/>
          <w:color w:val="545454"/>
          <w:shd w:val="clear" w:color="auto" w:fill="FFFFFF"/>
        </w:rPr>
        <w:t>第三课时</w:t>
      </w:r>
    </w:p>
    <w:p w:rsidR="008463E7" w:rsidRDefault="008463E7" w:rsidP="006C0F63">
      <w:pPr>
        <w:autoSpaceDN w:val="0"/>
        <w:spacing w:beforeAutospacing="1" w:afterAutospacing="1" w:line="330" w:lineRule="atLeast"/>
      </w:pPr>
      <w:r>
        <w:rPr>
          <w:rFonts w:ascii="Arial" w:hAnsi="宋体"/>
          <w:color w:val="545454"/>
          <w:shd w:val="clear" w:color="auto" w:fill="FFFFFF"/>
        </w:rPr>
        <w:t xml:space="preserve">     </w:t>
      </w:r>
      <w:r w:rsidR="00DE0589">
        <w:rPr>
          <w:noProof/>
        </w:rPr>
        <w:drawing>
          <wp:inline distT="0" distB="0" distL="0" distR="0">
            <wp:extent cx="1333500" cy="142875"/>
            <wp:effectExtent l="19050" t="0" r="0" b="0"/>
            <wp:docPr id="1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 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63E7" w:rsidRDefault="008463E7" w:rsidP="006C0F63">
      <w:pPr>
        <w:autoSpaceDN w:val="0"/>
        <w:spacing w:beforeAutospacing="1" w:afterAutospacing="1" w:line="330" w:lineRule="atLeast"/>
        <w:rPr>
          <w:rFonts w:ascii="Arial" w:hAnsi="宋体"/>
          <w:color w:val="545454"/>
          <w:shd w:val="clear" w:color="auto" w:fill="FFFFFF"/>
        </w:rPr>
      </w:pPr>
      <w:r>
        <w:rPr>
          <w:rFonts w:ascii="Arial" w:hAnsi="宋体"/>
          <w:color w:val="545454"/>
          <w:shd w:val="clear" w:color="auto" w:fill="FFFFFF"/>
        </w:rPr>
        <w:t xml:space="preserve">      1</w:t>
      </w:r>
      <w:r>
        <w:rPr>
          <w:rFonts w:ascii="Arial" w:hAnsi="宋体"/>
          <w:color w:val="545454"/>
          <w:shd w:val="clear" w:color="auto" w:fill="FFFFFF"/>
        </w:rPr>
        <w:t>本文是怎样把治学的道理寓于记游的过程中的？</w:t>
      </w:r>
      <w:r>
        <w:rPr>
          <w:rFonts w:ascii="Arial" w:hAnsi="宋体"/>
          <w:color w:val="545454"/>
          <w:shd w:val="clear" w:color="auto" w:fill="FFFFFF"/>
        </w:rPr>
        <w:t xml:space="preserve"> </w:t>
      </w:r>
      <w:r>
        <w:rPr>
          <w:rFonts w:ascii="Arial" w:hAnsi="宋体"/>
          <w:color w:val="545454"/>
          <w:shd w:val="clear" w:color="auto" w:fill="FFFFFF"/>
        </w:rPr>
        <w:br/>
        <w:t xml:space="preserve">      [</w:t>
      </w:r>
      <w:r>
        <w:rPr>
          <w:rFonts w:ascii="Arial" w:hAnsi="宋体"/>
          <w:color w:val="545454"/>
          <w:shd w:val="clear" w:color="auto" w:fill="FFFFFF"/>
        </w:rPr>
        <w:t>讨论后明确</w:t>
      </w:r>
      <w:r>
        <w:rPr>
          <w:rFonts w:ascii="Arial" w:hAnsi="宋体"/>
          <w:color w:val="545454"/>
          <w:shd w:val="clear" w:color="auto" w:fill="FFFFFF"/>
        </w:rPr>
        <w:t>]</w:t>
      </w:r>
      <w:r>
        <w:rPr>
          <w:rFonts w:ascii="Arial" w:hAnsi="宋体"/>
          <w:color w:val="545454"/>
          <w:shd w:val="clear" w:color="auto" w:fill="FFFFFF"/>
        </w:rPr>
        <w:t>这篇文章以记游为载体，因事说理，生发议论，阐释学人治学的道理。这从文章的组织结构上也可以看得出来，如文章开篇对华山、慧空禅院、仆碑的由来的考释，即非一般的写景文字，而具有学人的实证精神。又如文中写游华山后洞的经过，先写后洞幽深、昏暗、寒气袭人，次写景色越进越奇，再写游者越深越少，又写“有怠而欲出者”要求出来，作者遂与之俱出，最后写既出之后悔恨未能极尽游览之乐。记游部分依次写来，尽陈所见，波澜起伏，这自然是写景的妙笔。但作者意在以探幽寻胜比喻学人治学，入之愈深，则所获益精，只有不屈不挠地深入探索，才能获得成功，达到“世之奇伟、瑰怪、非常之观”的至高境界。正如《古文观止》的编者所说：“一路俱是记游，按之却俱是论学。古人诣力到时，头头是道。川上山梁，同一趣也。”作者最后写倒在路边的碑，“其文漫灭，独其为文犹可识，曰‘花山’”。并从而考究今人读音之误，与篇首相呼应，结构严丝合缝，脉络清晰。</w:t>
      </w:r>
    </w:p>
    <w:p w:rsidR="008463E7" w:rsidRDefault="008463E7" w:rsidP="006C0F63">
      <w:pPr>
        <w:autoSpaceDN w:val="0"/>
        <w:spacing w:beforeAutospacing="1" w:afterAutospacing="1" w:line="330" w:lineRule="atLeast"/>
        <w:rPr>
          <w:rFonts w:ascii="Arial" w:hAnsi="宋体"/>
          <w:color w:val="545454"/>
          <w:shd w:val="clear" w:color="auto" w:fill="FFFFFF"/>
        </w:rPr>
      </w:pPr>
      <w:r>
        <w:rPr>
          <w:rFonts w:ascii="Arial" w:hAnsi="宋体"/>
          <w:color w:val="545454"/>
          <w:shd w:val="clear" w:color="auto" w:fill="FFFFFF"/>
        </w:rPr>
        <w:t xml:space="preserve">     </w:t>
      </w:r>
      <w:r w:rsidR="00DE0589">
        <w:rPr>
          <w:noProof/>
        </w:rPr>
        <w:drawing>
          <wp:inline distT="0" distB="0" distL="0" distR="0">
            <wp:extent cx="5238750" cy="428625"/>
            <wp:effectExtent l="19050" t="0" r="0" b="0"/>
            <wp:docPr id="2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 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宋体"/>
          <w:color w:val="545454"/>
          <w:shd w:val="clear" w:color="auto" w:fill="FFFFFF"/>
        </w:rPr>
        <w:t xml:space="preserve">      [</w:t>
      </w:r>
      <w:r>
        <w:rPr>
          <w:rFonts w:ascii="Arial" w:hAnsi="宋体"/>
          <w:color w:val="545454"/>
          <w:shd w:val="clear" w:color="auto" w:fill="FFFFFF"/>
        </w:rPr>
        <w:t>讨论后明确</w:t>
      </w:r>
      <w:r>
        <w:rPr>
          <w:rFonts w:ascii="Arial" w:hAnsi="宋体"/>
          <w:color w:val="545454"/>
          <w:shd w:val="clear" w:color="auto" w:fill="FFFFFF"/>
        </w:rPr>
        <w:t>]</w:t>
      </w:r>
      <w:r>
        <w:rPr>
          <w:rFonts w:ascii="Arial" w:hAnsi="宋体"/>
          <w:color w:val="545454"/>
          <w:shd w:val="clear" w:color="auto" w:fill="FFFFFF"/>
        </w:rPr>
        <w:t>作者游褒禅山，本来是一次平常的游历活动，但却从中悟出了人生哲理——从前洞后洞游人的多少悟出“夷以近，则游者众；险以远，则至者少”，从“入之愈深，其进愈难，而其见愈奇”悟出“而世之奇伟、瑰怪、非常之观，常在于险远”；由此再引申一步，就得出了“非有志者不能至”的结论。然后将这次游山而未能“极夫游之乐”的教训升华到理论上来，具体分析了“至”的几个条件，最后得出“尽吾志”的观点——这正是“求思之深而无不在”的结果。由此可见，“尽吾志”的观点跟“深思慎取”的观点是有联系的：“尽吾志”的观点是在“深思慎取”的基础上产生的；有了这个观点，又能反过来促使人们“深思慎取”，二者是相辅相成的。作者强调的是“尽吾志”的观点，将它置于主要位置，只是在文末略提“深思慎取”的观点，这种布局方式是恰当的，既突出了全文的主旨，又不忽略它的次要方面。（“古人之观于天地……以其求思之深而无不在也”这句话，即可看出上述两个观点的联系）</w:t>
      </w:r>
      <w:r>
        <w:rPr>
          <w:rFonts w:ascii="Arial" w:hAnsi="宋体"/>
          <w:color w:val="545454"/>
          <w:shd w:val="clear" w:color="auto" w:fill="FFFFFF"/>
        </w:rPr>
        <w:t xml:space="preserve"> </w:t>
      </w:r>
      <w:r>
        <w:rPr>
          <w:rFonts w:ascii="Arial" w:hAnsi="宋体"/>
          <w:color w:val="545454"/>
          <w:shd w:val="clear" w:color="auto" w:fill="FFFFFF"/>
        </w:rPr>
        <w:br/>
        <w:t xml:space="preserve">       </w:t>
      </w:r>
      <w:r>
        <w:rPr>
          <w:rFonts w:ascii="Arial" w:hAnsi="宋体"/>
          <w:color w:val="545454"/>
          <w:shd w:val="clear" w:color="auto" w:fill="FFFFFF"/>
        </w:rPr>
        <w:br/>
        <w:t xml:space="preserve">      3.</w:t>
      </w:r>
      <w:r>
        <w:rPr>
          <w:rFonts w:ascii="Arial" w:hAnsi="宋体"/>
          <w:color w:val="545454"/>
          <w:shd w:val="clear" w:color="auto" w:fill="FFFFFF"/>
        </w:rPr>
        <w:t>古人在游记中写感受常用一句话来概括全文的主旨，例如《醉翁亭记》末段“太守之乐其乐”“醉能同其乐”二语便是该文的主旨。试参照此例说说本文的主旨可用哪一句话来概括。　　（学生可能说出多种答案，可以稍加讨论。对不确切的答案应作一点分析，例如“学者不可以不深思而慎取之”一句是就仆碑而言，不过是信笔拈来，与游洞无关。作者此次游褒禅山的主要目标是游洞，他的主要感受是缘此而生。）</w:t>
      </w:r>
    </w:p>
    <w:p w:rsidR="008463E7" w:rsidRDefault="008463E7" w:rsidP="006C0F63">
      <w:pPr>
        <w:autoSpaceDN w:val="0"/>
        <w:spacing w:beforeAutospacing="1" w:afterAutospacing="1" w:line="330" w:lineRule="atLeast"/>
        <w:rPr>
          <w:rFonts w:ascii="Arial" w:hAnsi="宋体"/>
          <w:color w:val="545454"/>
          <w:shd w:val="clear" w:color="auto" w:fill="FFFFFF"/>
        </w:rPr>
      </w:pPr>
      <w:r>
        <w:rPr>
          <w:rFonts w:ascii="Arial" w:hAnsi="宋体"/>
          <w:color w:val="545454"/>
          <w:shd w:val="clear" w:color="auto" w:fill="FFFFFF"/>
        </w:rPr>
        <w:lastRenderedPageBreak/>
        <w:t xml:space="preserve">     </w:t>
      </w:r>
      <w:r w:rsidR="00DE0589">
        <w:rPr>
          <w:noProof/>
        </w:rPr>
        <w:drawing>
          <wp:inline distT="0" distB="0" distL="0" distR="0">
            <wp:extent cx="4638675" cy="219075"/>
            <wp:effectExtent l="19050" t="0" r="9525" b="0"/>
            <wp:docPr id="3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 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86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宋体"/>
          <w:color w:val="545454"/>
          <w:shd w:val="clear" w:color="auto" w:fill="FFFFFF"/>
        </w:rPr>
        <w:t xml:space="preserve">      4.</w:t>
      </w:r>
      <w:r>
        <w:rPr>
          <w:rFonts w:ascii="Arial" w:hAnsi="宋体"/>
          <w:color w:val="545454"/>
          <w:shd w:val="clear" w:color="auto" w:fill="FFFFFF"/>
        </w:rPr>
        <w:t>追问：作者说“不能至”是指什么说的？（不能至洞的深处，不能见“非常之观”。）这本来是件“有悔”的事，为什么作者又说“可以无悔”呢？（因为已经“尽吾志”了。）“尽吾志”是什么意思？（为实现自己的愿望作最大的努力。）</w:t>
      </w:r>
    </w:p>
    <w:p w:rsidR="008463E7" w:rsidRDefault="008463E7" w:rsidP="006C0F63">
      <w:pPr>
        <w:autoSpaceDN w:val="0"/>
        <w:spacing w:beforeAutospacing="1" w:afterAutospacing="1" w:line="330" w:lineRule="atLeast"/>
        <w:rPr>
          <w:rFonts w:ascii="Arial" w:hAnsi="宋体"/>
          <w:color w:val="545454"/>
          <w:shd w:val="clear" w:color="auto" w:fill="FFFFFF"/>
        </w:rPr>
      </w:pPr>
      <w:r>
        <w:rPr>
          <w:rFonts w:ascii="Arial" w:hAnsi="宋体"/>
          <w:color w:val="545454"/>
          <w:shd w:val="clear" w:color="auto" w:fill="FFFFFF"/>
        </w:rPr>
        <w:t xml:space="preserve">      </w:t>
      </w:r>
      <w:r>
        <w:rPr>
          <w:rFonts w:ascii="Arial" w:hAnsi="宋体"/>
          <w:color w:val="545454"/>
          <w:shd w:val="clear" w:color="auto" w:fill="FFFFFF"/>
        </w:rPr>
        <w:t>小结：“尽吾志”是这句话的要害。</w:t>
      </w:r>
      <w:r>
        <w:rPr>
          <w:rFonts w:ascii="Arial" w:hAnsi="宋体"/>
          <w:color w:val="545454"/>
          <w:shd w:val="clear" w:color="auto" w:fill="FFFFFF"/>
        </w:rPr>
        <w:t xml:space="preserve"> </w:t>
      </w:r>
      <w:r>
        <w:rPr>
          <w:rFonts w:ascii="Arial" w:hAnsi="宋体"/>
          <w:color w:val="545454"/>
          <w:shd w:val="clear" w:color="auto" w:fill="FFFFFF"/>
        </w:rPr>
        <w:br/>
        <w:t xml:space="preserve">      5.</w:t>
      </w:r>
      <w:r>
        <w:rPr>
          <w:rFonts w:ascii="Arial" w:hAnsi="宋体"/>
          <w:color w:val="545454"/>
          <w:shd w:val="clear" w:color="auto" w:fill="FFFFFF"/>
        </w:rPr>
        <w:t>“尽吾志”这句话跟前段记游中哪句话是前后照应的？（“而余亦悔其随之而不得极夫游之乐也”。）“极夫游之乐”是指什么说的？（至洞之深处。）为什么到了洞之深处才能“极夫游之乐”呢？（从“入之愈深，其进愈难，而其见愈奇”可以看出，再看下文“非常之观，常在于险远”，也表现了这样的意思。）你们能不能从毛主席诗词中找出一句话来概括作者的这个意思呢？（“无限风光在险峰”。）再说作者的“悔”——这“悔”的真正原因是什么？（“随之”。）</w:t>
      </w:r>
    </w:p>
    <w:p w:rsidR="008463E7" w:rsidRDefault="008463E7" w:rsidP="006C0F63">
      <w:pPr>
        <w:autoSpaceDN w:val="0"/>
        <w:spacing w:beforeAutospacing="1" w:afterAutospacing="1" w:line="330" w:lineRule="atLeast"/>
      </w:pPr>
      <w:r>
        <w:rPr>
          <w:rFonts w:ascii="Arial" w:hAnsi="宋体"/>
          <w:color w:val="545454"/>
          <w:shd w:val="clear" w:color="auto" w:fill="FFFFFF"/>
        </w:rPr>
        <w:t xml:space="preserve">      </w:t>
      </w:r>
      <w:r>
        <w:rPr>
          <w:rFonts w:ascii="Arial" w:hAnsi="宋体"/>
          <w:color w:val="545454"/>
          <w:shd w:val="clear" w:color="auto" w:fill="FFFFFF"/>
        </w:rPr>
        <w:t>二、鉴赏艺术特色：</w:t>
      </w:r>
      <w:r>
        <w:rPr>
          <w:rFonts w:ascii="Arial" w:hAnsi="宋体"/>
          <w:color w:val="545454"/>
          <w:shd w:val="clear" w:color="auto" w:fill="FFFFFF"/>
        </w:rPr>
        <w:t xml:space="preserve">  </w:t>
      </w:r>
      <w:r>
        <w:rPr>
          <w:rFonts w:ascii="Arial" w:hAnsi="宋体"/>
          <w:color w:val="545454"/>
          <w:shd w:val="clear" w:color="auto" w:fill="FFFFFF"/>
        </w:rPr>
        <w:br/>
        <w:t xml:space="preserve">       1</w:t>
      </w:r>
      <w:r>
        <w:rPr>
          <w:rFonts w:ascii="Arial" w:hAnsi="宋体"/>
          <w:color w:val="545454"/>
          <w:shd w:val="clear" w:color="auto" w:fill="FFFFFF"/>
        </w:rPr>
        <w:t>．因事说理，叙议结合</w:t>
      </w:r>
      <w:r>
        <w:rPr>
          <w:rFonts w:ascii="Arial" w:hAnsi="宋体"/>
          <w:color w:val="545454"/>
          <w:shd w:val="clear" w:color="auto" w:fill="FFFFFF"/>
        </w:rPr>
        <w:t xml:space="preserve">  </w:t>
      </w:r>
      <w:r>
        <w:rPr>
          <w:rFonts w:ascii="Arial" w:hAnsi="宋体"/>
          <w:color w:val="545454"/>
          <w:shd w:val="clear" w:color="auto" w:fill="FFFFFF"/>
        </w:rPr>
        <w:br/>
        <w:t xml:space="preserve">      </w:t>
      </w:r>
      <w:r>
        <w:rPr>
          <w:rFonts w:ascii="Arial" w:hAnsi="宋体"/>
          <w:color w:val="545454"/>
          <w:shd w:val="clear" w:color="auto" w:fill="FFFFFF"/>
        </w:rPr>
        <w:t>本文不同于一般的游记，不重山川风物的描绘，而重在因事说理，以说理为目的，记游的内容只是说理的材料和依据；文章以记游的内容为喻，生发议论，因事说理，以小见大，准确而充分地阐述一种人生哲理，给人以思想上的启发，使完美的表现形式与深刻的思想内容和谐统一。</w:t>
      </w:r>
      <w:r>
        <w:rPr>
          <w:rFonts w:ascii="Arial" w:hAnsi="宋体"/>
          <w:color w:val="545454"/>
          <w:shd w:val="clear" w:color="auto" w:fill="FFFFFF"/>
        </w:rPr>
        <w:t xml:space="preserve"> </w:t>
      </w:r>
      <w:r>
        <w:rPr>
          <w:rFonts w:ascii="Arial" w:hAnsi="宋体"/>
          <w:color w:val="545454"/>
          <w:shd w:val="clear" w:color="auto" w:fill="FFFFFF"/>
        </w:rPr>
        <w:br/>
        <w:t xml:space="preserve">       </w:t>
      </w:r>
      <w:r>
        <w:rPr>
          <w:rFonts w:ascii="Arial" w:hAnsi="宋体"/>
          <w:color w:val="545454"/>
          <w:shd w:val="clear" w:color="auto" w:fill="FFFFFF"/>
        </w:rPr>
        <w:br/>
        <w:t xml:space="preserve">      </w:t>
      </w:r>
      <w:r>
        <w:rPr>
          <w:rFonts w:ascii="Arial" w:hAnsi="宋体"/>
          <w:color w:val="545454"/>
          <w:shd w:val="clear" w:color="auto" w:fill="FFFFFF"/>
        </w:rPr>
        <w:t>文章前面记游山，后面谈道理，记叙和议论结合得紧密而自然，并且前后呼应，结构严谨，行文缜密。文中的记游内容是议论的基础，是议论的事实依据；议论是记游内容在思想认识上的理性概括和深化。前面的记游处处从后面的议论落笔，为议论作铺垫；后面的议论又处处紧扣前面的记游，赋予记游内容以特定的思想意义。记叙和议论相辅相成，互为补充，相得益彰。</w:t>
      </w:r>
      <w:r>
        <w:rPr>
          <w:rFonts w:ascii="Arial" w:hAnsi="宋体"/>
          <w:color w:val="545454"/>
          <w:shd w:val="clear" w:color="auto" w:fill="FFFFFF"/>
        </w:rPr>
        <w:t xml:space="preserve"> </w:t>
      </w:r>
      <w:r>
        <w:rPr>
          <w:rFonts w:ascii="Arial" w:hAnsi="宋体"/>
          <w:color w:val="545454"/>
          <w:shd w:val="clear" w:color="auto" w:fill="FFFFFF"/>
        </w:rPr>
        <w:br/>
        <w:t xml:space="preserve">       </w:t>
      </w:r>
      <w:r>
        <w:rPr>
          <w:rFonts w:ascii="Arial" w:hAnsi="宋体"/>
          <w:color w:val="545454"/>
          <w:shd w:val="clear" w:color="auto" w:fill="FFFFFF"/>
        </w:rPr>
        <w:br/>
        <w:t xml:space="preserve">      2</w:t>
      </w:r>
      <w:r>
        <w:rPr>
          <w:rFonts w:ascii="Arial" w:hAnsi="宋体"/>
          <w:color w:val="545454"/>
          <w:shd w:val="clear" w:color="auto" w:fill="FFFFFF"/>
        </w:rPr>
        <w:t>．重点突出，详略得当</w:t>
      </w:r>
      <w:r>
        <w:rPr>
          <w:rFonts w:ascii="Arial" w:hAnsi="宋体"/>
          <w:color w:val="545454"/>
          <w:shd w:val="clear" w:color="auto" w:fill="FFFFFF"/>
        </w:rPr>
        <w:t xml:space="preserve">  </w:t>
      </w:r>
      <w:r>
        <w:rPr>
          <w:rFonts w:ascii="Arial" w:hAnsi="宋体"/>
          <w:color w:val="545454"/>
          <w:shd w:val="clear" w:color="auto" w:fill="FFFFFF"/>
        </w:rPr>
        <w:br/>
        <w:t xml:space="preserve">      </w:t>
      </w:r>
      <w:r>
        <w:rPr>
          <w:rFonts w:ascii="Arial" w:hAnsi="宋体"/>
          <w:color w:val="545454"/>
          <w:shd w:val="clear" w:color="auto" w:fill="FFFFFF"/>
        </w:rPr>
        <w:t>本文的主旨在于阐述要“有志”“尽吾志”的观点，另外也涉及“深思而慎取”的观点，因此，文章的选材、详略无一不经过精心裁定，紧扣这两个观点。记游部分就写景来看似乎平淡无奇，实际上是深思熟虑、刻意安排的。第一段介绍褒禅山概况从略；第二段记游华山洞经过从详。前者又详记仆碑文字，其余从略；后者又记前洞和后洞概况从略，记游后洞经过颇详。记前洞和后洞概况，又前洞略，后洞详；记游后洞，又写经过略，补叙经过、写心情之“悔”详。议论部分对应记叙部分，也有侧重。议游华山洞的心得甚详，借仆碑抒发感慨从略。议游华山洞的心得，又议“志”较详，议“力”“物”从略。</w:t>
      </w:r>
      <w:r>
        <w:rPr>
          <w:rFonts w:ascii="Arial" w:hAnsi="宋体"/>
          <w:color w:val="545454"/>
          <w:shd w:val="clear" w:color="auto" w:fill="FFFFFF"/>
        </w:rPr>
        <w:t xml:space="preserve"> </w:t>
      </w:r>
      <w:r>
        <w:rPr>
          <w:rFonts w:ascii="Arial" w:hAnsi="宋体"/>
          <w:color w:val="545454"/>
          <w:shd w:val="clear" w:color="auto" w:fill="FFFFFF"/>
        </w:rPr>
        <w:br/>
        <w:t xml:space="preserve">       </w:t>
      </w:r>
      <w:r>
        <w:rPr>
          <w:rFonts w:ascii="Arial" w:hAnsi="宋体"/>
          <w:color w:val="545454"/>
          <w:shd w:val="clear" w:color="auto" w:fill="FFFFFF"/>
        </w:rPr>
        <w:br/>
        <w:t xml:space="preserve">  </w:t>
      </w:r>
      <w:r w:rsidR="00DE0589">
        <w:rPr>
          <w:noProof/>
        </w:rPr>
        <w:drawing>
          <wp:inline distT="0" distB="0" distL="0" distR="0">
            <wp:extent cx="1838325" cy="190500"/>
            <wp:effectExtent l="19050" t="0" r="9525" b="0"/>
            <wp:docPr id="4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 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077D" w:rsidRPr="00DE4091" w:rsidRDefault="008463E7" w:rsidP="006C0F63">
      <w:pPr>
        <w:autoSpaceDN w:val="0"/>
        <w:spacing w:beforeAutospacing="1" w:afterAutospacing="1" w:line="330" w:lineRule="atLeast"/>
      </w:pPr>
      <w:r>
        <w:rPr>
          <w:rFonts w:ascii="Arial" w:hAnsi="宋体"/>
          <w:color w:val="545454"/>
          <w:shd w:val="clear" w:color="auto" w:fill="FFFFFF"/>
        </w:rPr>
        <w:t xml:space="preserve">      </w:t>
      </w:r>
      <w:r>
        <w:rPr>
          <w:rFonts w:ascii="Arial" w:hAnsi="宋体"/>
          <w:color w:val="545454"/>
          <w:shd w:val="clear" w:color="auto" w:fill="FFFFFF"/>
        </w:rPr>
        <w:t>本文的记游部分，除为说理之外，没有多余的文字；议论部分，说理充分而有节制，没有无用的笔墨。全篇行文严谨，用墨极为简省，语言精要得当，以致文字难以增删改换。文中的一些句子，如“人之愈深，其进愈难，而其见愈奇”，“夫夷以近，则游者众；险以远，则至者少”，“世之奇伟、瑰怪、非常之观，常在于险远，而人之所罕至焉”，“尽吾</w:t>
      </w:r>
      <w:r>
        <w:rPr>
          <w:rFonts w:ascii="Arial" w:hAnsi="宋体"/>
          <w:color w:val="545454"/>
          <w:shd w:val="clear" w:color="auto" w:fill="FFFFFF"/>
        </w:rPr>
        <w:lastRenderedPageBreak/>
        <w:t>志也而不能至者，可以无悔矣”，都是平实而深刻、言简而意丰的警句。</w:t>
      </w:r>
      <w:r>
        <w:rPr>
          <w:rFonts w:ascii="Arial" w:hAnsi="宋体"/>
          <w:color w:val="545454"/>
          <w:shd w:val="clear" w:color="auto" w:fill="FFFFFF"/>
        </w:rPr>
        <w:t xml:space="preserve"> </w:t>
      </w:r>
      <w:r>
        <w:rPr>
          <w:rFonts w:ascii="Arial" w:hAnsi="宋体"/>
          <w:color w:val="545454"/>
          <w:shd w:val="clear" w:color="auto" w:fill="FFFFFF"/>
        </w:rPr>
        <w:br/>
        <w:t xml:space="preserve">       </w:t>
      </w:r>
      <w:r>
        <w:rPr>
          <w:rFonts w:ascii="Arial" w:hAnsi="宋体"/>
          <w:color w:val="545454"/>
          <w:shd w:val="clear" w:color="auto" w:fill="FFFFFF"/>
        </w:rPr>
        <w:br/>
        <w:t xml:space="preserve">      </w:t>
      </w:r>
      <w:r>
        <w:rPr>
          <w:rFonts w:ascii="Arial" w:hAnsi="宋体"/>
          <w:color w:val="545454"/>
          <w:shd w:val="clear" w:color="auto" w:fill="FFFFFF"/>
        </w:rPr>
        <w:t>三、作业：</w:t>
      </w:r>
      <w:r>
        <w:rPr>
          <w:rFonts w:ascii="Arial" w:hAnsi="宋体"/>
          <w:color w:val="545454"/>
          <w:shd w:val="clear" w:color="auto" w:fill="FFFFFF"/>
        </w:rPr>
        <w:t xml:space="preserve"> </w:t>
      </w:r>
      <w:r>
        <w:rPr>
          <w:rFonts w:ascii="Arial" w:hAnsi="宋体"/>
          <w:color w:val="545454"/>
          <w:shd w:val="clear" w:color="auto" w:fill="FFFFFF"/>
        </w:rPr>
        <w:br/>
        <w:t xml:space="preserve">      1.</w:t>
      </w:r>
      <w:r>
        <w:rPr>
          <w:rFonts w:ascii="Arial" w:hAnsi="宋体"/>
          <w:color w:val="545454"/>
          <w:shd w:val="clear" w:color="auto" w:fill="FFFFFF"/>
        </w:rPr>
        <w:t>选一篇在记游的基础上说理的游记（文言文、现代文都行），进一步领会、学习叙议结合的手法。</w:t>
      </w:r>
      <w:r>
        <w:rPr>
          <w:rFonts w:ascii="Arial" w:hAnsi="宋体"/>
          <w:color w:val="545454"/>
          <w:shd w:val="clear" w:color="auto" w:fill="FFFFFF"/>
        </w:rPr>
        <w:t xml:space="preserve"> </w:t>
      </w:r>
      <w:r>
        <w:rPr>
          <w:rFonts w:ascii="Arial" w:hAnsi="宋体"/>
          <w:color w:val="545454"/>
          <w:shd w:val="clear" w:color="auto" w:fill="FFFFFF"/>
        </w:rPr>
        <w:br/>
        <w:t xml:space="preserve">     </w:t>
      </w:r>
      <w:r w:rsidR="00DE0589">
        <w:rPr>
          <w:noProof/>
        </w:rPr>
        <w:drawing>
          <wp:inline distT="0" distB="0" distL="0" distR="0">
            <wp:extent cx="3571875" cy="561975"/>
            <wp:effectExtent l="19050" t="0" r="9525" b="0"/>
            <wp:docPr id="5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 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9077D" w:rsidRPr="00DE4091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48A5" w:rsidRDefault="00A048A5">
      <w:r>
        <w:separator/>
      </w:r>
    </w:p>
  </w:endnote>
  <w:endnote w:type="continuationSeparator" w:id="0">
    <w:p w:rsidR="00A048A5" w:rsidRDefault="00A048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043E" w:rsidRPr="00A9077D" w:rsidRDefault="0038043E" w:rsidP="00A9077D">
    <w:pPr>
      <w:pStyle w:val="a4"/>
      <w:rPr>
        <w:rFonts w:hint="eastAsia"/>
      </w:rPr>
    </w:pPr>
    <w:r>
      <w:rPr>
        <w:rFonts w:hint="eastAsia"/>
      </w:rPr>
      <w:t xml:space="preserve">      </w:t>
    </w:r>
    <w:r w:rsidR="00802D81">
      <w:rPr>
        <w:rFonts w:hint="eastAsia"/>
        <w:kern w:val="0"/>
        <w:szCs w:val="21"/>
      </w:rPr>
      <w:t xml:space="preserve">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48A5" w:rsidRDefault="00A048A5">
      <w:r>
        <w:separator/>
      </w:r>
    </w:p>
  </w:footnote>
  <w:footnote w:type="continuationSeparator" w:id="0">
    <w:p w:rsidR="00A048A5" w:rsidRDefault="00A048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043E" w:rsidRDefault="0038043E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7" type="#_x0000_t75" style="position:absolute;left:0;text-align:left;margin-left:0;margin-top:0;width:183.75pt;height:180.75pt;z-index:-251658240;mso-position-horizontal:center;mso-position-horizontal-relative:margin;mso-position-vertical:center;mso-position-vertical-relative:margin" o:allowincell="f">
          <v:imagedata r:id="rId1" o:title="{8572ED03-3279-4AD9-A597-9C4226D03F7E}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043E" w:rsidRPr="00A9077D" w:rsidRDefault="0038043E" w:rsidP="00D0093F">
    <w:pPr>
      <w:pStyle w:val="a3"/>
      <w:ind w:firstLineChars="250" w:firstLine="700"/>
      <w:jc w:val="both"/>
    </w:pPr>
    <w:r>
      <w:rPr>
        <w:rFonts w:ascii="黑体" w:eastAsia="黑体" w:hAnsi="宋体" w:hint="eastAsia"/>
        <w:color w:val="0000FF"/>
        <w:sz w:val="28"/>
      </w:rPr>
      <w:t xml:space="preserve">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043E" w:rsidRDefault="0038043E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6" type="#_x0000_t75" style="position:absolute;left:0;text-align:left;margin-left:0;margin-top:0;width:183.75pt;height:180.75pt;z-index:-251659264;mso-position-horizontal:center;mso-position-horizontal-relative:margin;mso-position-vertical:center;mso-position-vertical-relative:margin" o:allowincell="f">
          <v:imagedata r:id="rId1" o:title="{8572ED03-3279-4AD9-A597-9C4226D03F7E}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45940"/>
    <w:rsid w:val="001566B2"/>
    <w:rsid w:val="00227D1F"/>
    <w:rsid w:val="00245940"/>
    <w:rsid w:val="002F1323"/>
    <w:rsid w:val="002F173C"/>
    <w:rsid w:val="003043E4"/>
    <w:rsid w:val="0038043E"/>
    <w:rsid w:val="00394E1F"/>
    <w:rsid w:val="006C0F63"/>
    <w:rsid w:val="006C534D"/>
    <w:rsid w:val="00802D81"/>
    <w:rsid w:val="008463E7"/>
    <w:rsid w:val="008502DD"/>
    <w:rsid w:val="008A565C"/>
    <w:rsid w:val="00A03076"/>
    <w:rsid w:val="00A048A5"/>
    <w:rsid w:val="00A07265"/>
    <w:rsid w:val="00A9077D"/>
    <w:rsid w:val="00D0093F"/>
    <w:rsid w:val="00DE0589"/>
    <w:rsid w:val="00DE4091"/>
    <w:rsid w:val="00DF148D"/>
    <w:rsid w:val="00E532E3"/>
    <w:rsid w:val="00EB2A08"/>
    <w:rsid w:val="00EE07C6"/>
    <w:rsid w:val="00EF4D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502DD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A907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A907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Hyperlink"/>
    <w:basedOn w:val="a0"/>
    <w:rsid w:val="00A9077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359</Words>
  <Characters>2047</Characters>
  <Application>Microsoft Office Word</Application>
  <DocSecurity>0</DocSecurity>
  <Lines>17</Lines>
  <Paragraphs>4</Paragraphs>
  <ScaleCrop>false</ScaleCrop>
  <Company>Microsoft</Company>
  <LinksUpToDate>false</LinksUpToDate>
  <CharactersWithSpaces>2402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creator>语文备课大师【全免费】</dc:creator>
  <dc:description>语文备课大师【全免费】</dc:description>
  <cp:lastModifiedBy>USER</cp:lastModifiedBy>
  <cp:revision>语文备课大师【全免费】</cp:revision>
  <cp:lastPrinted>1601-01-01T00:00:00Z</cp:lastPrinted>
  <dcterms:created xsi:type="dcterms:W3CDTF">2015-03-11T07:13:00Z</dcterms:created>
  <dcterms:modified xsi:type="dcterms:W3CDTF">2015-03-11T07:13:00Z</dcterms:modified>
</cp:coreProperties>
</file>